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559" w:rsidRDefault="00A91B0B">
      <w:pPr>
        <w:pStyle w:val="Standard"/>
        <w:rPr>
          <w:rFonts w:ascii="Source Sans Pro" w:eastAsia="Source Sans Pro" w:hAnsi="Source Sans Pro" w:cs="Source Sans Pro"/>
          <w:color w:val="202020"/>
        </w:rPr>
      </w:pPr>
      <w:r>
        <w:rPr>
          <w:noProof/>
          <w:lang w:val="es-ES" w:eastAsia="es-ES" w:bidi="ar-SA"/>
        </w:rPr>
        <w:drawing>
          <wp:anchor distT="0" distB="0" distL="114300" distR="114300" simplePos="0" relativeHeight="251658240" behindDoc="0" locked="0" layoutInCell="1" allowOverlap="1">
            <wp:simplePos x="0" y="0"/>
            <wp:positionH relativeFrom="page">
              <wp:posOffset>3443760</wp:posOffset>
            </wp:positionH>
            <wp:positionV relativeFrom="page">
              <wp:posOffset>996480</wp:posOffset>
            </wp:positionV>
            <wp:extent cx="885960" cy="1047599"/>
            <wp:effectExtent l="0" t="0" r="0" b="0"/>
            <wp:wrapSquare wrapText="bothSides"/>
            <wp:docPr id="1" name="Imagen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alphaModFix/>
                      <a:lum/>
                    </a:blip>
                    <a:srcRect/>
                    <a:stretch>
                      <a:fillRect/>
                    </a:stretch>
                  </pic:blipFill>
                  <pic:spPr>
                    <a:xfrm>
                      <a:off x="0" y="0"/>
                      <a:ext cx="885960" cy="1047599"/>
                    </a:xfrm>
                    <a:prstGeom prst="rect">
                      <a:avLst/>
                    </a:prstGeom>
                    <a:ln>
                      <a:noFill/>
                      <a:prstDash/>
                    </a:ln>
                  </pic:spPr>
                </pic:pic>
              </a:graphicData>
            </a:graphic>
          </wp:anchor>
        </w:drawing>
      </w:r>
    </w:p>
    <w:p w:rsidR="004C5559" w:rsidRDefault="004C5559">
      <w:pPr>
        <w:pStyle w:val="Standard"/>
        <w:rPr>
          <w:rFonts w:ascii="Helvetica" w:eastAsia="Helvetica" w:hAnsi="Helvetica" w:cs="Helvetica"/>
          <w:color w:val="656565"/>
          <w:sz w:val="18"/>
          <w:szCs w:val="18"/>
        </w:rPr>
      </w:pPr>
    </w:p>
    <w:p w:rsidR="004C5559" w:rsidRDefault="004C5559">
      <w:pPr>
        <w:pStyle w:val="Standard"/>
        <w:rPr>
          <w:rFonts w:ascii="Helvetica" w:eastAsia="Helvetica" w:hAnsi="Helvetica" w:cs="Helvetica"/>
          <w:color w:val="656565"/>
          <w:sz w:val="18"/>
          <w:szCs w:val="18"/>
        </w:rPr>
      </w:pPr>
    </w:p>
    <w:p w:rsidR="004C5559" w:rsidRDefault="004C5559">
      <w:pPr>
        <w:pStyle w:val="Standard"/>
        <w:rPr>
          <w:rFonts w:ascii="Helvetica" w:eastAsia="Helvetica" w:hAnsi="Helvetica" w:cs="Helvetica"/>
          <w:color w:val="656565"/>
          <w:sz w:val="18"/>
          <w:szCs w:val="18"/>
        </w:rPr>
      </w:pPr>
    </w:p>
    <w:p w:rsidR="004C5559" w:rsidRDefault="004C5559">
      <w:pPr>
        <w:pStyle w:val="Standard"/>
        <w:rPr>
          <w:rFonts w:ascii="Helvetica" w:eastAsia="Helvetica" w:hAnsi="Helvetica" w:cs="Helvetica"/>
          <w:color w:val="656565"/>
          <w:sz w:val="18"/>
          <w:szCs w:val="18"/>
        </w:rPr>
      </w:pPr>
    </w:p>
    <w:p w:rsidR="004C5559" w:rsidRDefault="004C5559">
      <w:pPr>
        <w:pStyle w:val="Standard"/>
        <w:rPr>
          <w:rFonts w:ascii="Helvetica" w:eastAsia="Helvetica" w:hAnsi="Helvetica" w:cs="Helvetica"/>
          <w:color w:val="656565"/>
          <w:sz w:val="18"/>
          <w:szCs w:val="18"/>
        </w:rPr>
      </w:pPr>
    </w:p>
    <w:p w:rsidR="004C5559" w:rsidRDefault="004C5559">
      <w:pPr>
        <w:pStyle w:val="Standard"/>
        <w:rPr>
          <w:rFonts w:ascii="Helvetica" w:eastAsia="Helvetica" w:hAnsi="Helvetica" w:cs="Helvetica"/>
          <w:color w:val="656565"/>
          <w:sz w:val="18"/>
          <w:szCs w:val="18"/>
        </w:rPr>
      </w:pPr>
    </w:p>
    <w:p w:rsidR="004C5559" w:rsidRDefault="004C5559">
      <w:pPr>
        <w:pStyle w:val="Standard"/>
        <w:rPr>
          <w:rFonts w:ascii="Helvetica" w:eastAsia="Helvetica" w:hAnsi="Helvetica" w:cs="Helvetica"/>
          <w:color w:val="656565"/>
          <w:sz w:val="18"/>
          <w:szCs w:val="18"/>
        </w:rPr>
      </w:pPr>
    </w:p>
    <w:p w:rsidR="004C5559" w:rsidRDefault="004C5559">
      <w:pPr>
        <w:pStyle w:val="Standard"/>
        <w:rPr>
          <w:rFonts w:ascii="Helvetica" w:eastAsia="Helvetica" w:hAnsi="Helvetica" w:cs="Helvetica"/>
          <w:color w:val="656565"/>
          <w:sz w:val="18"/>
          <w:szCs w:val="18"/>
        </w:rPr>
      </w:pPr>
    </w:p>
    <w:p w:rsidR="004C5559" w:rsidRPr="00DC3ECB" w:rsidRDefault="00A91B0B">
      <w:pPr>
        <w:pStyle w:val="TableContents"/>
        <w:spacing w:line="540" w:lineRule="atLeast"/>
        <w:jc w:val="center"/>
        <w:rPr>
          <w:rFonts w:ascii="Helvetica" w:eastAsia="Helvetica" w:hAnsi="Helvetica" w:cs="Helvetica"/>
          <w:color w:val="656565"/>
          <w:sz w:val="18"/>
          <w:szCs w:val="18"/>
          <w:lang w:val="es-ES"/>
        </w:rPr>
      </w:pPr>
      <w:r w:rsidRPr="00DC3ECB">
        <w:rPr>
          <w:rStyle w:val="StrongEmphasis"/>
          <w:rFonts w:ascii="lora, georgia, 'times new roman" w:hAnsi="lora, georgia, 'times new roman"/>
          <w:color w:val="202020"/>
          <w:sz w:val="27"/>
          <w:lang w:val="es-ES"/>
        </w:rPr>
        <w:t>ASOCIACIÓN NACIONAL PARA LA DEFENSA DEL PATRIMONIO DE LOS INSTITUTOS HISTÓRICOS</w:t>
      </w:r>
    </w:p>
    <w:p w:rsidR="004C5559" w:rsidRDefault="00A91B0B">
      <w:pPr>
        <w:pStyle w:val="TableContents"/>
        <w:spacing w:line="540" w:lineRule="atLeast"/>
        <w:jc w:val="center"/>
        <w:rPr>
          <w:rFonts w:ascii="Helvetica" w:eastAsia="Helvetica" w:hAnsi="Helvetica" w:cs="Helvetica"/>
          <w:color w:val="656565"/>
          <w:sz w:val="18"/>
          <w:szCs w:val="18"/>
        </w:rPr>
      </w:pPr>
      <w:r>
        <w:rPr>
          <w:rStyle w:val="StrongEmphasis"/>
          <w:rFonts w:ascii="lora, georgia, 'times new roman" w:hAnsi="lora, georgia, 'times new roman"/>
          <w:b w:val="0"/>
          <w:bCs w:val="0"/>
          <w:noProof/>
          <w:color w:val="202020"/>
          <w:sz w:val="27"/>
          <w:lang w:val="es-ES" w:eastAsia="es-ES" w:bidi="ar-SA"/>
        </w:rPr>
        <w:drawing>
          <wp:inline distT="0" distB="0" distL="0" distR="0">
            <wp:extent cx="647640" cy="666720"/>
            <wp:effectExtent l="0" t="0" r="0" b="0"/>
            <wp:docPr id="2" name="Imagen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647640" cy="666720"/>
                    </a:xfrm>
                    <a:prstGeom prst="rect">
                      <a:avLst/>
                    </a:prstGeom>
                    <a:ln>
                      <a:noFill/>
                      <a:prstDash/>
                    </a:ln>
                  </pic:spPr>
                </pic:pic>
              </a:graphicData>
            </a:graphic>
          </wp:inline>
        </w:drawing>
      </w:r>
    </w:p>
    <w:p w:rsidR="004C5559" w:rsidRPr="00DC3ECB" w:rsidRDefault="00A91B0B">
      <w:pPr>
        <w:pStyle w:val="TableContents"/>
        <w:spacing w:line="360" w:lineRule="atLeast"/>
        <w:jc w:val="center"/>
        <w:rPr>
          <w:rFonts w:ascii="Source Sans Pro" w:eastAsia="Helvetica" w:hAnsi="Source Sans Pro" w:cs="Helvetica"/>
          <w:color w:val="202020"/>
          <w:szCs w:val="18"/>
          <w:lang w:val="es-ES"/>
        </w:rPr>
      </w:pPr>
      <w:r w:rsidRPr="00DC3ECB">
        <w:rPr>
          <w:rStyle w:val="StrongEmphasis"/>
          <w:lang w:val="es-ES"/>
        </w:rPr>
        <w:t>Miembro de la Orden Civil de Alfonso X el Sabio</w:t>
      </w:r>
    </w:p>
    <w:p w:rsidR="004C5559" w:rsidRPr="00DC3ECB" w:rsidRDefault="004C5559">
      <w:pPr>
        <w:pStyle w:val="TableContents"/>
        <w:spacing w:line="360" w:lineRule="atLeast"/>
        <w:jc w:val="center"/>
        <w:rPr>
          <w:rFonts w:ascii="Source Sans Pro" w:eastAsia="Helvetica" w:hAnsi="Source Sans Pro" w:cs="Helvetica"/>
          <w:color w:val="202020"/>
          <w:szCs w:val="18"/>
          <w:lang w:val="es-ES"/>
        </w:rPr>
      </w:pPr>
    </w:p>
    <w:p w:rsidR="009F6AEE" w:rsidRPr="002A3EE6" w:rsidRDefault="009F6AEE" w:rsidP="009F6AEE">
      <w:pPr>
        <w:pStyle w:val="NormalWeb"/>
        <w:rPr>
          <w:b/>
        </w:rPr>
      </w:pPr>
      <w:r w:rsidRPr="002A3EE6">
        <w:rPr>
          <w:b/>
        </w:rPr>
        <w:t xml:space="preserve">NOTICIAS </w:t>
      </w:r>
      <w:r w:rsidR="00CC312D">
        <w:rPr>
          <w:b/>
        </w:rPr>
        <w:t>01</w:t>
      </w:r>
      <w:r w:rsidR="00AF57DE">
        <w:rPr>
          <w:b/>
        </w:rPr>
        <w:t>-X</w:t>
      </w:r>
      <w:r w:rsidR="00CC312D">
        <w:rPr>
          <w:b/>
        </w:rPr>
        <w:t>I</w:t>
      </w:r>
      <w:r w:rsidRPr="002A3EE6">
        <w:rPr>
          <w:b/>
        </w:rPr>
        <w:t>-2020</w:t>
      </w:r>
    </w:p>
    <w:p w:rsidR="00AB60A2" w:rsidRPr="008838A4" w:rsidRDefault="009F6AEE" w:rsidP="00CC312D">
      <w:pPr>
        <w:pStyle w:val="NormalWeb"/>
        <w:jc w:val="both"/>
        <w:rPr>
          <w:rFonts w:ascii="Arial" w:hAnsi="Arial" w:cs="Arial"/>
        </w:rPr>
      </w:pPr>
      <w:r w:rsidRPr="008838A4">
        <w:rPr>
          <w:rFonts w:ascii="Arial" w:hAnsi="Arial" w:cs="Arial"/>
        </w:rPr>
        <w:br/>
      </w:r>
      <w:r w:rsidRPr="008838A4">
        <w:rPr>
          <w:rFonts w:ascii="Arial" w:hAnsi="Arial" w:cs="Arial"/>
        </w:rPr>
        <w:br/>
      </w:r>
      <w:r w:rsidR="00CC312D" w:rsidRPr="008838A4">
        <w:rPr>
          <w:rFonts w:ascii="Arial" w:hAnsi="Arial" w:cs="Arial"/>
        </w:rPr>
        <w:t>Queridos todos:</w:t>
      </w:r>
    </w:p>
    <w:p w:rsidR="00CC312D" w:rsidRDefault="008838A4" w:rsidP="00CC312D">
      <w:pPr>
        <w:pStyle w:val="NormalWeb"/>
        <w:jc w:val="both"/>
        <w:rPr>
          <w:rFonts w:ascii="Arial" w:hAnsi="Arial" w:cs="Arial"/>
        </w:rPr>
      </w:pPr>
      <w:r>
        <w:rPr>
          <w:rFonts w:ascii="Arial" w:hAnsi="Arial" w:cs="Arial"/>
        </w:rPr>
        <w:t>El mes de octubre ha pasado sin comunicación de noticias, pero eso no significa que no las haya habido, sino que el que escribe no ha podido enviar las noticias que, muy cortésmente, han ido enviado nuestros socios a lo largo del mes.</w:t>
      </w:r>
    </w:p>
    <w:p w:rsidR="008838A4" w:rsidRDefault="008838A4" w:rsidP="00CC312D">
      <w:pPr>
        <w:pStyle w:val="NormalWeb"/>
        <w:jc w:val="both"/>
        <w:rPr>
          <w:rFonts w:ascii="Arial" w:hAnsi="Arial" w:cs="Arial"/>
        </w:rPr>
      </w:pPr>
      <w:r>
        <w:rPr>
          <w:rFonts w:ascii="Arial" w:hAnsi="Arial" w:cs="Arial"/>
        </w:rPr>
        <w:t>No es escusa, es una realidad que todos aquellos que estéis inmersos en la vida de un inst</w:t>
      </w:r>
      <w:r>
        <w:rPr>
          <w:rFonts w:ascii="Arial" w:hAnsi="Arial" w:cs="Arial"/>
        </w:rPr>
        <w:t>i</w:t>
      </w:r>
      <w:r>
        <w:rPr>
          <w:rFonts w:ascii="Arial" w:hAnsi="Arial" w:cs="Arial"/>
        </w:rPr>
        <w:t>tuto estaréis sufriendo en primera línea, pero la incertidumbre de los últimos meses del curso pasado</w:t>
      </w:r>
      <w:r w:rsidR="0035489B">
        <w:rPr>
          <w:rFonts w:ascii="Arial" w:hAnsi="Arial" w:cs="Arial"/>
        </w:rPr>
        <w:t>,</w:t>
      </w:r>
      <w:r>
        <w:rPr>
          <w:rFonts w:ascii="Arial" w:hAnsi="Arial" w:cs="Arial"/>
        </w:rPr>
        <w:t xml:space="preserve"> se ha transmutado en una cantidad ingente de información a suministrar sobre los tan temidos casos Covid-19, bien entre el alumnado, bien entre el profesorado. Las familias demandan mucha información, a veces, más de la que es necesario darles, ya que en cuanto por medio de las redes sociales se conoce de un caso de Covid-19 en el centro, todos los alumnos se convierten en potenciales contactos estrechos, y en consecuencia, hay que dar información sobre lo que hay que hacer, cuando esta información solo se da precisamente a los contactos estrechos, que no son todos.</w:t>
      </w:r>
    </w:p>
    <w:p w:rsidR="008838A4" w:rsidRDefault="008838A4" w:rsidP="00CC312D">
      <w:pPr>
        <w:pStyle w:val="NormalWeb"/>
        <w:jc w:val="both"/>
        <w:rPr>
          <w:rFonts w:ascii="Arial" w:hAnsi="Arial" w:cs="Arial"/>
        </w:rPr>
      </w:pPr>
      <w:r>
        <w:rPr>
          <w:rFonts w:ascii="Arial" w:hAnsi="Arial" w:cs="Arial"/>
        </w:rPr>
        <w:t>Bueno, al tema, las noticias de nuestros asociados:</w:t>
      </w:r>
    </w:p>
    <w:p w:rsidR="008838A4" w:rsidRDefault="006C32A1" w:rsidP="00CC312D">
      <w:pPr>
        <w:pStyle w:val="NormalWeb"/>
        <w:jc w:val="both"/>
        <w:rPr>
          <w:rFonts w:ascii="Arial" w:hAnsi="Arial" w:cs="Arial"/>
        </w:rPr>
      </w:pPr>
      <w:r>
        <w:rPr>
          <w:rFonts w:ascii="Arial" w:hAnsi="Arial" w:cs="Arial"/>
        </w:rPr>
        <w:t>Una noticia que debió comunicarse en las Noticias de 29 de septiembre de 2020, pero que por distintas circunstancias no apareció:</w:t>
      </w:r>
    </w:p>
    <w:p w:rsidR="006C32A1" w:rsidRPr="006C32A1" w:rsidRDefault="006C32A1" w:rsidP="006C32A1">
      <w:pPr>
        <w:shd w:val="clear" w:color="auto" w:fill="FFFFFF"/>
        <w:suppressAutoHyphens w:val="0"/>
        <w:autoSpaceDN/>
        <w:jc w:val="both"/>
        <w:textAlignment w:val="auto"/>
        <w:rPr>
          <w:rFonts w:ascii="Arial" w:eastAsia="Times New Roman" w:hAnsi="Arial" w:cs="Arial"/>
          <w:kern w:val="0"/>
          <w:lang w:val="es-ES" w:eastAsia="es-ES" w:bidi="ar-SA"/>
        </w:rPr>
      </w:pPr>
      <w:r>
        <w:rPr>
          <w:rFonts w:ascii="Arial" w:eastAsia="Times New Roman" w:hAnsi="Arial" w:cs="Arial"/>
          <w:kern w:val="0"/>
          <w:lang w:val="es-ES" w:eastAsia="es-ES" w:bidi="ar-SA"/>
        </w:rPr>
        <w:t>El Instituto</w:t>
      </w:r>
      <w:r w:rsidRPr="006C32A1">
        <w:rPr>
          <w:rFonts w:ascii="Arial" w:eastAsia="Times New Roman" w:hAnsi="Arial" w:cs="Arial"/>
          <w:kern w:val="0"/>
          <w:lang w:val="es-ES" w:eastAsia="es-ES" w:bidi="ar-SA"/>
        </w:rPr>
        <w:t xml:space="preserve"> Alfonso VIII, de Cuenca, ha vuelto este curso a su ubicación tradicional, en la calle Lope de Vega, 1, en la que </w:t>
      </w:r>
      <w:r>
        <w:rPr>
          <w:rFonts w:ascii="Arial" w:eastAsia="Times New Roman" w:hAnsi="Arial" w:cs="Arial"/>
          <w:kern w:val="0"/>
          <w:lang w:val="es-ES" w:eastAsia="es-ES" w:bidi="ar-SA"/>
        </w:rPr>
        <w:t>estuvieron</w:t>
      </w:r>
      <w:r w:rsidRPr="006C32A1">
        <w:rPr>
          <w:rFonts w:ascii="Arial" w:eastAsia="Times New Roman" w:hAnsi="Arial" w:cs="Arial"/>
          <w:kern w:val="0"/>
          <w:lang w:val="es-ES" w:eastAsia="es-ES" w:bidi="ar-SA"/>
        </w:rPr>
        <w:t xml:space="preserve"> desde 1947. Hace 12 años</w:t>
      </w:r>
      <w:r>
        <w:rPr>
          <w:rFonts w:ascii="Arial" w:eastAsia="Times New Roman" w:hAnsi="Arial" w:cs="Arial"/>
          <w:kern w:val="0"/>
          <w:lang w:val="es-ES" w:eastAsia="es-ES" w:bidi="ar-SA"/>
        </w:rPr>
        <w:t xml:space="preserve"> que fueron trasladados a una s</w:t>
      </w:r>
      <w:r>
        <w:rPr>
          <w:rFonts w:ascii="Arial" w:eastAsia="Times New Roman" w:hAnsi="Arial" w:cs="Arial"/>
          <w:kern w:val="0"/>
          <w:lang w:val="es-ES" w:eastAsia="es-ES" w:bidi="ar-SA"/>
        </w:rPr>
        <w:t>e</w:t>
      </w:r>
      <w:r>
        <w:rPr>
          <w:rFonts w:ascii="Arial" w:eastAsia="Times New Roman" w:hAnsi="Arial" w:cs="Arial"/>
          <w:kern w:val="0"/>
          <w:lang w:val="es-ES" w:eastAsia="es-ES" w:bidi="ar-SA"/>
        </w:rPr>
        <w:t>de provisional mientras durasen</w:t>
      </w:r>
      <w:r w:rsidRPr="006C32A1">
        <w:rPr>
          <w:rFonts w:ascii="Arial" w:eastAsia="Times New Roman" w:hAnsi="Arial" w:cs="Arial"/>
          <w:kern w:val="0"/>
          <w:lang w:val="es-ES" w:eastAsia="es-ES" w:bidi="ar-SA"/>
        </w:rPr>
        <w:t xml:space="preserve"> las obras q</w:t>
      </w:r>
      <w:r>
        <w:rPr>
          <w:rFonts w:ascii="Arial" w:eastAsia="Times New Roman" w:hAnsi="Arial" w:cs="Arial"/>
          <w:kern w:val="0"/>
          <w:lang w:val="es-ES" w:eastAsia="es-ES" w:bidi="ar-SA"/>
        </w:rPr>
        <w:t>ue se presumían breves, tanto como un curso</w:t>
      </w:r>
      <w:r w:rsidRPr="006C32A1">
        <w:rPr>
          <w:rFonts w:ascii="Arial" w:eastAsia="Times New Roman" w:hAnsi="Arial" w:cs="Arial"/>
          <w:kern w:val="0"/>
          <w:lang w:val="es-ES" w:eastAsia="es-ES" w:bidi="ar-SA"/>
        </w:rPr>
        <w:t xml:space="preserve">. Tras todo este tiempo, cuando ya </w:t>
      </w:r>
      <w:r>
        <w:rPr>
          <w:rFonts w:ascii="Arial" w:eastAsia="Times New Roman" w:hAnsi="Arial" w:cs="Arial"/>
          <w:kern w:val="0"/>
          <w:lang w:val="es-ES" w:eastAsia="es-ES" w:bidi="ar-SA"/>
        </w:rPr>
        <w:t>habían montado</w:t>
      </w:r>
      <w:r w:rsidRPr="006C32A1">
        <w:rPr>
          <w:rFonts w:ascii="Arial" w:eastAsia="Times New Roman" w:hAnsi="Arial" w:cs="Arial"/>
          <w:kern w:val="0"/>
          <w:lang w:val="es-ES" w:eastAsia="es-ES" w:bidi="ar-SA"/>
        </w:rPr>
        <w:t xml:space="preserve"> y</w:t>
      </w:r>
      <w:r>
        <w:rPr>
          <w:rFonts w:ascii="Arial" w:eastAsia="Times New Roman" w:hAnsi="Arial" w:cs="Arial"/>
          <w:kern w:val="0"/>
          <w:lang w:val="es-ES" w:eastAsia="es-ES" w:bidi="ar-SA"/>
        </w:rPr>
        <w:t xml:space="preserve"> eran</w:t>
      </w:r>
      <w:r w:rsidRPr="006C32A1">
        <w:rPr>
          <w:rFonts w:ascii="Arial" w:eastAsia="Times New Roman" w:hAnsi="Arial" w:cs="Arial"/>
          <w:kern w:val="0"/>
          <w:lang w:val="es-ES" w:eastAsia="es-ES" w:bidi="ar-SA"/>
        </w:rPr>
        <w:t xml:space="preserve"> visitables las salas de los </w:t>
      </w:r>
      <w:r w:rsidRPr="006C32A1">
        <w:rPr>
          <w:rFonts w:ascii="Arial" w:eastAsia="Times New Roman" w:hAnsi="Arial" w:cs="Arial"/>
          <w:kern w:val="0"/>
          <w:lang w:val="es-ES" w:eastAsia="es-ES" w:bidi="ar-SA"/>
        </w:rPr>
        <w:lastRenderedPageBreak/>
        <w:t xml:space="preserve">Gabinetes de Historia Natural y de Física y Química en ese local provisional, </w:t>
      </w:r>
      <w:r>
        <w:rPr>
          <w:rFonts w:ascii="Arial" w:eastAsia="Times New Roman" w:hAnsi="Arial" w:cs="Arial"/>
          <w:kern w:val="0"/>
          <w:lang w:val="es-ES" w:eastAsia="es-ES" w:bidi="ar-SA"/>
        </w:rPr>
        <w:t>han</w:t>
      </w:r>
      <w:r w:rsidRPr="006C32A1">
        <w:rPr>
          <w:rFonts w:ascii="Arial" w:eastAsia="Times New Roman" w:hAnsi="Arial" w:cs="Arial"/>
          <w:kern w:val="0"/>
          <w:lang w:val="es-ES" w:eastAsia="es-ES" w:bidi="ar-SA"/>
        </w:rPr>
        <w:t xml:space="preserve"> vuelto a c</w:t>
      </w:r>
      <w:r w:rsidRPr="006C32A1">
        <w:rPr>
          <w:rFonts w:ascii="Arial" w:eastAsia="Times New Roman" w:hAnsi="Arial" w:cs="Arial"/>
          <w:kern w:val="0"/>
          <w:lang w:val="es-ES" w:eastAsia="es-ES" w:bidi="ar-SA"/>
        </w:rPr>
        <w:t>a</w:t>
      </w:r>
      <w:r w:rsidRPr="006C32A1">
        <w:rPr>
          <w:rFonts w:ascii="Arial" w:eastAsia="Times New Roman" w:hAnsi="Arial" w:cs="Arial"/>
          <w:kern w:val="0"/>
          <w:lang w:val="es-ES" w:eastAsia="es-ES" w:bidi="ar-SA"/>
        </w:rPr>
        <w:t>sa.</w:t>
      </w:r>
    </w:p>
    <w:p w:rsidR="006C32A1" w:rsidRPr="006C32A1" w:rsidRDefault="006C32A1" w:rsidP="006C32A1">
      <w:pPr>
        <w:shd w:val="clear" w:color="auto" w:fill="FFFFFF"/>
        <w:suppressAutoHyphens w:val="0"/>
        <w:autoSpaceDN/>
        <w:jc w:val="both"/>
        <w:textAlignment w:val="auto"/>
        <w:rPr>
          <w:rFonts w:ascii="Arial" w:eastAsia="Times New Roman" w:hAnsi="Arial" w:cs="Arial"/>
          <w:kern w:val="0"/>
          <w:lang w:val="es-ES" w:eastAsia="es-ES" w:bidi="ar-SA"/>
        </w:rPr>
      </w:pPr>
      <w:r>
        <w:rPr>
          <w:rFonts w:ascii="Arial" w:eastAsia="Times New Roman" w:hAnsi="Arial" w:cs="Arial"/>
          <w:kern w:val="0"/>
          <w:lang w:val="es-ES" w:eastAsia="es-ES" w:bidi="ar-SA"/>
        </w:rPr>
        <w:t>Según nos cuenta Jesús López Requena, el</w:t>
      </w:r>
      <w:r w:rsidRPr="006C32A1">
        <w:rPr>
          <w:rFonts w:ascii="Arial" w:eastAsia="Times New Roman" w:hAnsi="Arial" w:cs="Arial"/>
          <w:kern w:val="0"/>
          <w:lang w:val="es-ES" w:eastAsia="es-ES" w:bidi="ar-SA"/>
        </w:rPr>
        <w:t xml:space="preserve"> sabor</w:t>
      </w:r>
      <w:r>
        <w:rPr>
          <w:rFonts w:ascii="Arial" w:eastAsia="Times New Roman" w:hAnsi="Arial" w:cs="Arial"/>
          <w:kern w:val="0"/>
          <w:lang w:val="es-ES" w:eastAsia="es-ES" w:bidi="ar-SA"/>
        </w:rPr>
        <w:t xml:space="preserve"> de la noticia</w:t>
      </w:r>
      <w:r w:rsidRPr="006C32A1">
        <w:rPr>
          <w:rFonts w:ascii="Arial" w:eastAsia="Times New Roman" w:hAnsi="Arial" w:cs="Arial"/>
          <w:kern w:val="0"/>
          <w:lang w:val="es-ES" w:eastAsia="es-ES" w:bidi="ar-SA"/>
        </w:rPr>
        <w:t xml:space="preserve"> </w:t>
      </w:r>
      <w:r w:rsidR="0078571F">
        <w:rPr>
          <w:rFonts w:ascii="Arial" w:eastAsia="Times New Roman" w:hAnsi="Arial" w:cs="Arial"/>
          <w:kern w:val="0"/>
          <w:lang w:val="es-ES" w:eastAsia="es-ES" w:bidi="ar-SA"/>
        </w:rPr>
        <w:t>ha resultado</w:t>
      </w:r>
      <w:r w:rsidRPr="006C32A1">
        <w:rPr>
          <w:rFonts w:ascii="Arial" w:eastAsia="Times New Roman" w:hAnsi="Arial" w:cs="Arial"/>
          <w:kern w:val="0"/>
          <w:lang w:val="es-ES" w:eastAsia="es-ES" w:bidi="ar-SA"/>
        </w:rPr>
        <w:t xml:space="preserve"> agridulce, pues el edificio tiene dos espacios magníficamente dotados para el Museo "Juan Giménez de Agui</w:t>
      </w:r>
      <w:r w:rsidR="0078571F">
        <w:rPr>
          <w:rFonts w:ascii="Arial" w:eastAsia="Times New Roman" w:hAnsi="Arial" w:cs="Arial"/>
          <w:kern w:val="0"/>
          <w:lang w:val="es-ES" w:eastAsia="es-ES" w:bidi="ar-SA"/>
        </w:rPr>
        <w:t xml:space="preserve">lar" pero </w:t>
      </w:r>
      <w:r w:rsidRPr="006C32A1">
        <w:rPr>
          <w:rFonts w:ascii="Arial" w:eastAsia="Times New Roman" w:hAnsi="Arial" w:cs="Arial"/>
          <w:kern w:val="0"/>
          <w:lang w:val="es-ES" w:eastAsia="es-ES" w:bidi="ar-SA"/>
        </w:rPr>
        <w:t>en estos momentos sirven, lógicamente, de al</w:t>
      </w:r>
      <w:r>
        <w:rPr>
          <w:rFonts w:ascii="Arial" w:eastAsia="Times New Roman" w:hAnsi="Arial" w:cs="Arial"/>
          <w:kern w:val="0"/>
          <w:lang w:val="es-ES" w:eastAsia="es-ES" w:bidi="ar-SA"/>
        </w:rPr>
        <w:t>macén. Hasta que no sa</w:t>
      </w:r>
      <w:r>
        <w:rPr>
          <w:rFonts w:ascii="Arial" w:eastAsia="Times New Roman" w:hAnsi="Arial" w:cs="Arial"/>
          <w:kern w:val="0"/>
          <w:lang w:val="es-ES" w:eastAsia="es-ES" w:bidi="ar-SA"/>
        </w:rPr>
        <w:t>l</w:t>
      </w:r>
      <w:r>
        <w:rPr>
          <w:rFonts w:ascii="Arial" w:eastAsia="Times New Roman" w:hAnsi="Arial" w:cs="Arial"/>
          <w:kern w:val="0"/>
          <w:lang w:val="es-ES" w:eastAsia="es-ES" w:bidi="ar-SA"/>
        </w:rPr>
        <w:t xml:space="preserve">gan </w:t>
      </w:r>
      <w:r w:rsidRPr="006C32A1">
        <w:rPr>
          <w:rFonts w:ascii="Arial" w:eastAsia="Times New Roman" w:hAnsi="Arial" w:cs="Arial"/>
          <w:kern w:val="0"/>
          <w:lang w:val="es-ES" w:eastAsia="es-ES" w:bidi="ar-SA"/>
        </w:rPr>
        <w:t xml:space="preserve">de todo el atasco que supone la mudanza, no </w:t>
      </w:r>
      <w:r>
        <w:rPr>
          <w:rFonts w:ascii="Arial" w:eastAsia="Times New Roman" w:hAnsi="Arial" w:cs="Arial"/>
          <w:kern w:val="0"/>
          <w:lang w:val="es-ES" w:eastAsia="es-ES" w:bidi="ar-SA"/>
        </w:rPr>
        <w:t xml:space="preserve">estarán en condiciones de plantearse la </w:t>
      </w:r>
      <w:r w:rsidRPr="006C32A1">
        <w:rPr>
          <w:rFonts w:ascii="Arial" w:eastAsia="Times New Roman" w:hAnsi="Arial" w:cs="Arial"/>
          <w:kern w:val="0"/>
          <w:lang w:val="es-ES" w:eastAsia="es-ES" w:bidi="ar-SA"/>
        </w:rPr>
        <w:t>recuper</w:t>
      </w:r>
      <w:r w:rsidRPr="006C32A1">
        <w:rPr>
          <w:rFonts w:ascii="Arial" w:eastAsia="Times New Roman" w:hAnsi="Arial" w:cs="Arial"/>
          <w:kern w:val="0"/>
          <w:lang w:val="es-ES" w:eastAsia="es-ES" w:bidi="ar-SA"/>
        </w:rPr>
        <w:t>a</w:t>
      </w:r>
      <w:r w:rsidRPr="006C32A1">
        <w:rPr>
          <w:rFonts w:ascii="Arial" w:eastAsia="Times New Roman" w:hAnsi="Arial" w:cs="Arial"/>
          <w:kern w:val="0"/>
          <w:lang w:val="es-ES" w:eastAsia="es-ES" w:bidi="ar-SA"/>
        </w:rPr>
        <w:t>ción</w:t>
      </w:r>
      <w:r>
        <w:rPr>
          <w:rFonts w:ascii="Arial" w:eastAsia="Times New Roman" w:hAnsi="Arial" w:cs="Arial"/>
          <w:kern w:val="0"/>
          <w:lang w:val="es-ES" w:eastAsia="es-ES" w:bidi="ar-SA"/>
        </w:rPr>
        <w:t xml:space="preserve"> de estos espacios</w:t>
      </w:r>
      <w:r w:rsidRPr="006C32A1">
        <w:rPr>
          <w:rFonts w:ascii="Arial" w:eastAsia="Times New Roman" w:hAnsi="Arial" w:cs="Arial"/>
          <w:kern w:val="0"/>
          <w:lang w:val="es-ES" w:eastAsia="es-ES" w:bidi="ar-SA"/>
        </w:rPr>
        <w:t xml:space="preserve"> para la exposición. Mientras tanto, </w:t>
      </w:r>
      <w:r>
        <w:rPr>
          <w:rFonts w:ascii="Arial" w:eastAsia="Times New Roman" w:hAnsi="Arial" w:cs="Arial"/>
          <w:kern w:val="0"/>
          <w:lang w:val="es-ES" w:eastAsia="es-ES" w:bidi="ar-SA"/>
        </w:rPr>
        <w:t>tanto Jesús como</w:t>
      </w:r>
      <w:r w:rsidRPr="006C32A1">
        <w:rPr>
          <w:rFonts w:ascii="Arial" w:eastAsia="Times New Roman" w:hAnsi="Arial" w:cs="Arial"/>
          <w:kern w:val="0"/>
          <w:lang w:val="es-ES" w:eastAsia="es-ES" w:bidi="ar-SA"/>
        </w:rPr>
        <w:t xml:space="preserve"> Nuria </w:t>
      </w:r>
      <w:r>
        <w:rPr>
          <w:rFonts w:ascii="Arial" w:eastAsia="Times New Roman" w:hAnsi="Arial" w:cs="Arial"/>
          <w:kern w:val="0"/>
          <w:lang w:val="es-ES" w:eastAsia="es-ES" w:bidi="ar-SA"/>
        </w:rPr>
        <w:t>Moreno s</w:t>
      </w:r>
      <w:r>
        <w:rPr>
          <w:rFonts w:ascii="Arial" w:eastAsia="Times New Roman" w:hAnsi="Arial" w:cs="Arial"/>
          <w:kern w:val="0"/>
          <w:lang w:val="es-ES" w:eastAsia="es-ES" w:bidi="ar-SA"/>
        </w:rPr>
        <w:t>e</w:t>
      </w:r>
      <w:r>
        <w:rPr>
          <w:rFonts w:ascii="Arial" w:eastAsia="Times New Roman" w:hAnsi="Arial" w:cs="Arial"/>
          <w:kern w:val="0"/>
          <w:lang w:val="es-ES" w:eastAsia="es-ES" w:bidi="ar-SA"/>
        </w:rPr>
        <w:t xml:space="preserve">guirán trabajando </w:t>
      </w:r>
      <w:r w:rsidRPr="006C32A1">
        <w:rPr>
          <w:rFonts w:ascii="Arial" w:eastAsia="Times New Roman" w:hAnsi="Arial" w:cs="Arial"/>
          <w:kern w:val="0"/>
          <w:lang w:val="es-ES" w:eastAsia="es-ES" w:bidi="ar-SA"/>
        </w:rPr>
        <w:t>en la adecuación del archivo "Juan José Gómez Brihuega" y en el logro de un proyecto museográfico que asegure unas exposiciones dignas para varias décadas. Presumiblemente, tendremos que recurrir a fina</w:t>
      </w:r>
      <w:r w:rsidRPr="006C32A1">
        <w:rPr>
          <w:rFonts w:ascii="Arial" w:eastAsia="Times New Roman" w:hAnsi="Arial" w:cs="Arial"/>
          <w:kern w:val="0"/>
          <w:lang w:val="es-ES" w:eastAsia="es-ES" w:bidi="ar-SA"/>
        </w:rPr>
        <w:t>n</w:t>
      </w:r>
      <w:r w:rsidRPr="006C32A1">
        <w:rPr>
          <w:rFonts w:ascii="Arial" w:eastAsia="Times New Roman" w:hAnsi="Arial" w:cs="Arial"/>
          <w:kern w:val="0"/>
          <w:lang w:val="es-ES" w:eastAsia="es-ES" w:bidi="ar-SA"/>
        </w:rPr>
        <w:t>ciación externa.</w:t>
      </w:r>
    </w:p>
    <w:p w:rsidR="006C32A1" w:rsidRDefault="006C32A1" w:rsidP="006C32A1">
      <w:pPr>
        <w:shd w:val="clear" w:color="auto" w:fill="FFFFFF"/>
        <w:suppressAutoHyphens w:val="0"/>
        <w:autoSpaceDN/>
        <w:textAlignment w:val="auto"/>
        <w:rPr>
          <w:rFonts w:ascii="Arial" w:eastAsia="Times New Roman" w:hAnsi="Arial" w:cs="Arial"/>
          <w:kern w:val="0"/>
          <w:lang w:val="es-ES" w:eastAsia="es-ES" w:bidi="ar-SA"/>
        </w:rPr>
      </w:pPr>
      <w:r>
        <w:rPr>
          <w:rFonts w:ascii="Arial" w:eastAsia="Times New Roman" w:hAnsi="Arial" w:cs="Arial"/>
          <w:kern w:val="0"/>
          <w:lang w:val="es-ES" w:eastAsia="es-ES" w:bidi="ar-SA"/>
        </w:rPr>
        <w:t xml:space="preserve">Enlace a noticia de verano sobre el inicio de la mudanza: </w:t>
      </w:r>
      <w:hyperlink r:id="rId8" w:history="1">
        <w:r w:rsidRPr="00E9349F">
          <w:rPr>
            <w:rStyle w:val="Hipervnculo"/>
            <w:rFonts w:ascii="Arial" w:eastAsia="Times New Roman" w:hAnsi="Arial" w:cs="Arial"/>
            <w:kern w:val="0"/>
            <w:lang w:val="es-ES" w:eastAsia="es-ES" w:bidi="ar-SA"/>
          </w:rPr>
          <w:t>https://www.lasnoticiasdecuenca.es/cuenca/ies-alfonso-viii-ultima-traslado-edificio-habitual-49572</w:t>
        </w:r>
      </w:hyperlink>
    </w:p>
    <w:p w:rsidR="006C32A1" w:rsidRPr="006C32A1" w:rsidRDefault="0035489B" w:rsidP="006C32A1">
      <w:pPr>
        <w:shd w:val="clear" w:color="auto" w:fill="FFFFFF"/>
        <w:suppressAutoHyphens w:val="0"/>
        <w:autoSpaceDN/>
        <w:textAlignment w:val="auto"/>
        <w:rPr>
          <w:rFonts w:ascii="Arial" w:eastAsia="Times New Roman" w:hAnsi="Arial" w:cs="Arial"/>
          <w:kern w:val="0"/>
          <w:lang w:val="es-ES" w:eastAsia="es-ES" w:bidi="ar-SA"/>
        </w:rPr>
      </w:pPr>
      <w:r>
        <w:rPr>
          <w:rFonts w:ascii="Arial" w:eastAsia="Times New Roman" w:hAnsi="Arial" w:cs="Arial"/>
          <w:kern w:val="0"/>
          <w:lang w:val="es-ES" w:eastAsia="es-ES" w:bidi="ar-SA"/>
        </w:rPr>
        <w:t xml:space="preserve">El </w:t>
      </w:r>
      <w:r w:rsidR="006C32A1">
        <w:rPr>
          <w:rFonts w:ascii="Arial" w:eastAsia="Times New Roman" w:hAnsi="Arial" w:cs="Arial"/>
          <w:kern w:val="0"/>
          <w:lang w:val="es-ES" w:eastAsia="es-ES" w:bidi="ar-SA"/>
        </w:rPr>
        <w:t>comienzo de curso con la losa del Covid-19</w:t>
      </w:r>
      <w:r>
        <w:rPr>
          <w:rFonts w:ascii="Arial" w:eastAsia="Times New Roman" w:hAnsi="Arial" w:cs="Arial"/>
          <w:kern w:val="0"/>
          <w:lang w:val="es-ES" w:eastAsia="es-ES" w:bidi="ar-SA"/>
        </w:rPr>
        <w:t>,</w:t>
      </w:r>
      <w:r w:rsidR="006C32A1">
        <w:rPr>
          <w:rFonts w:ascii="Arial" w:eastAsia="Times New Roman" w:hAnsi="Arial" w:cs="Arial"/>
          <w:kern w:val="0"/>
          <w:lang w:val="es-ES" w:eastAsia="es-ES" w:bidi="ar-SA"/>
        </w:rPr>
        <w:t xml:space="preserve"> hizo que la llegada al edificio, </w:t>
      </w:r>
      <w:r w:rsidR="0078571F">
        <w:rPr>
          <w:rFonts w:ascii="Arial" w:eastAsia="Times New Roman" w:hAnsi="Arial" w:cs="Arial"/>
          <w:kern w:val="0"/>
          <w:lang w:val="es-ES" w:eastAsia="es-ES" w:bidi="ar-SA"/>
        </w:rPr>
        <w:t>a principios de septiembre, no tuviese un titular en prensa</w:t>
      </w:r>
      <w:r>
        <w:rPr>
          <w:rFonts w:ascii="Arial" w:eastAsia="Times New Roman" w:hAnsi="Arial" w:cs="Arial"/>
          <w:kern w:val="0"/>
          <w:lang w:val="es-ES" w:eastAsia="es-ES" w:bidi="ar-SA"/>
        </w:rPr>
        <w:t>, por eso no acompañamos la noticia con un enlace.</w:t>
      </w:r>
    </w:p>
    <w:p w:rsidR="006C32A1" w:rsidRDefault="0078571F" w:rsidP="00CC312D">
      <w:pPr>
        <w:pStyle w:val="NormalWeb"/>
        <w:jc w:val="both"/>
        <w:rPr>
          <w:rFonts w:ascii="Arial" w:hAnsi="Arial" w:cs="Arial"/>
        </w:rPr>
      </w:pPr>
      <w:r>
        <w:rPr>
          <w:rFonts w:ascii="Arial" w:hAnsi="Arial" w:cs="Arial"/>
        </w:rPr>
        <w:t xml:space="preserve">Nuestro compañero </w:t>
      </w:r>
      <w:r w:rsidRPr="0078571F">
        <w:rPr>
          <w:rFonts w:ascii="Arial" w:hAnsi="Arial" w:cs="Arial"/>
        </w:rPr>
        <w:t xml:space="preserve">Antonio de los Bueis </w:t>
      </w:r>
      <w:proofErr w:type="spellStart"/>
      <w:r w:rsidRPr="0078571F">
        <w:rPr>
          <w:rFonts w:ascii="Arial" w:hAnsi="Arial" w:cs="Arial"/>
        </w:rPr>
        <w:t>Güeme</w:t>
      </w:r>
      <w:proofErr w:type="spellEnd"/>
      <w:r>
        <w:rPr>
          <w:rFonts w:ascii="Arial" w:hAnsi="Arial" w:cs="Arial"/>
        </w:rPr>
        <w:t xml:space="preserve"> nos ha informado de la concesión de la Medalla de Oro de la ciudad, por parte del Ayuntamiento de Santander, al IES Santa Clara, en reconocimiento a sus 182 años dedicados a la educación en la ciudad.</w:t>
      </w:r>
      <w:r w:rsidR="00C52578">
        <w:rPr>
          <w:rFonts w:ascii="Arial" w:hAnsi="Arial" w:cs="Arial"/>
        </w:rPr>
        <w:t xml:space="preserve"> Felicidades y enhorabuena.</w:t>
      </w:r>
    </w:p>
    <w:p w:rsidR="0078571F" w:rsidRDefault="0078571F" w:rsidP="00CC312D">
      <w:pPr>
        <w:pStyle w:val="NormalWeb"/>
        <w:jc w:val="both"/>
        <w:rPr>
          <w:rFonts w:ascii="Arial" w:hAnsi="Arial" w:cs="Arial"/>
        </w:rPr>
      </w:pPr>
      <w:r>
        <w:rPr>
          <w:rFonts w:ascii="Arial" w:hAnsi="Arial" w:cs="Arial"/>
        </w:rPr>
        <w:t xml:space="preserve">Enlace de la noticia: </w:t>
      </w:r>
      <w:hyperlink r:id="rId9" w:history="1">
        <w:r w:rsidRPr="00E9349F">
          <w:rPr>
            <w:rStyle w:val="Hipervnculo"/>
            <w:rFonts w:ascii="Arial" w:hAnsi="Arial" w:cs="Arial"/>
          </w:rPr>
          <w:t>https://www.europapress.es/cantabria/noticia-santander-entrega-medalla-oro-ciudad-instituto-santa-clara-20201001203211.html</w:t>
        </w:r>
      </w:hyperlink>
    </w:p>
    <w:p w:rsidR="0078571F" w:rsidRPr="008838A4" w:rsidRDefault="0078571F" w:rsidP="00CC312D">
      <w:pPr>
        <w:pStyle w:val="NormalWeb"/>
        <w:jc w:val="both"/>
        <w:rPr>
          <w:rFonts w:ascii="Arial" w:hAnsi="Arial" w:cs="Arial"/>
        </w:rPr>
      </w:pPr>
      <w:r>
        <w:rPr>
          <w:rFonts w:ascii="Arial" w:hAnsi="Arial" w:cs="Arial"/>
          <w:noProof/>
        </w:rPr>
        <w:lastRenderedPageBreak/>
        <w:drawing>
          <wp:inline distT="0" distB="0" distL="0" distR="0">
            <wp:extent cx="5135526" cy="4046321"/>
            <wp:effectExtent l="19050" t="0" r="7974" b="0"/>
            <wp:docPr id="3" name="2 Imagen" descr="IMG-20201002-WA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01002-WA0022.jpg"/>
                    <pic:cNvPicPr/>
                  </pic:nvPicPr>
                  <pic:blipFill>
                    <a:blip r:embed="rId10" cstate="print"/>
                    <a:srcRect l="3257" t="2189" r="3126" b="42511"/>
                    <a:stretch>
                      <a:fillRect/>
                    </a:stretch>
                  </pic:blipFill>
                  <pic:spPr>
                    <a:xfrm>
                      <a:off x="0" y="0"/>
                      <a:ext cx="5135526" cy="4046321"/>
                    </a:xfrm>
                    <a:prstGeom prst="rect">
                      <a:avLst/>
                    </a:prstGeom>
                  </pic:spPr>
                </pic:pic>
              </a:graphicData>
            </a:graphic>
          </wp:inline>
        </w:drawing>
      </w:r>
    </w:p>
    <w:p w:rsidR="00CC312D" w:rsidRDefault="0078571F" w:rsidP="00CC312D">
      <w:pPr>
        <w:pStyle w:val="NormalWeb"/>
        <w:jc w:val="both"/>
        <w:rPr>
          <w:rFonts w:ascii="Arial" w:hAnsi="Arial" w:cs="Arial"/>
        </w:rPr>
      </w:pPr>
      <w:r>
        <w:rPr>
          <w:rFonts w:ascii="Arial" w:hAnsi="Arial" w:cs="Arial"/>
        </w:rPr>
        <w:t>Desde el IES Cardenal López de Mendoza, su directora y nuestra querida socia Mª Luz Gar</w:t>
      </w:r>
      <w:r>
        <w:rPr>
          <w:rFonts w:ascii="Arial" w:hAnsi="Arial" w:cs="Arial"/>
        </w:rPr>
        <w:t>c</w:t>
      </w:r>
      <w:r>
        <w:rPr>
          <w:rFonts w:ascii="Arial" w:hAnsi="Arial" w:cs="Arial"/>
        </w:rPr>
        <w:t>ía Parra nos informa sobre la celebración</w:t>
      </w:r>
      <w:r w:rsidR="00C52578">
        <w:rPr>
          <w:rFonts w:ascii="Arial" w:hAnsi="Arial" w:cs="Arial"/>
        </w:rPr>
        <w:t xml:space="preserve">, el 22 de octubre, </w:t>
      </w:r>
      <w:r>
        <w:rPr>
          <w:rFonts w:ascii="Arial" w:hAnsi="Arial" w:cs="Arial"/>
        </w:rPr>
        <w:t xml:space="preserve"> del 175 aniversario del Instituto</w:t>
      </w:r>
      <w:r w:rsidR="00C52578">
        <w:rPr>
          <w:rFonts w:ascii="Arial" w:hAnsi="Arial" w:cs="Arial"/>
        </w:rPr>
        <w:t>. Felicidades y enhorabuena.</w:t>
      </w:r>
    </w:p>
    <w:p w:rsidR="0078571F" w:rsidRPr="001A757D" w:rsidRDefault="0078571F" w:rsidP="0078571F">
      <w:pPr>
        <w:rPr>
          <w:rFonts w:ascii="Valencia-Medium" w:hAnsi="Valencia-Medium" w:cs="Valencia-Medium"/>
          <w:lang w:val="es-ES"/>
        </w:rPr>
      </w:pPr>
      <w:r w:rsidRPr="001A757D">
        <w:rPr>
          <w:rFonts w:ascii="Arial" w:hAnsi="Arial" w:cs="Arial"/>
          <w:lang w:val="es-ES"/>
        </w:rPr>
        <w:t xml:space="preserve">Enlace noticia: </w:t>
      </w:r>
      <w:hyperlink r:id="rId11" w:history="1">
        <w:r w:rsidRPr="001A757D">
          <w:rPr>
            <w:rStyle w:val="Hipervnculo"/>
            <w:rFonts w:ascii="Valencia-Medium" w:hAnsi="Valencia-Medium" w:cs="Valencia-Medium"/>
            <w:lang w:val="es-ES"/>
          </w:rPr>
          <w:t>https://elcorreodeburgos.elmundo.es/articulo/burgos/175-anos-vida-educacion-ies-cardenal-lopez-mendoza/2</w:t>
        </w:r>
        <w:r w:rsidRPr="001A757D">
          <w:rPr>
            <w:rStyle w:val="Hipervnculo"/>
            <w:rFonts w:ascii="Valencia-Medium" w:hAnsi="Valencia-Medium" w:cs="Valencia-Medium"/>
            <w:lang w:val="es-ES"/>
          </w:rPr>
          <w:t>0</w:t>
        </w:r>
        <w:r w:rsidRPr="001A757D">
          <w:rPr>
            <w:rStyle w:val="Hipervnculo"/>
            <w:rFonts w:ascii="Valencia-Medium" w:hAnsi="Valencia-Medium" w:cs="Valencia-Medium"/>
            <w:lang w:val="es-ES"/>
          </w:rPr>
          <w:t>201021150228368805.html</w:t>
        </w:r>
      </w:hyperlink>
    </w:p>
    <w:p w:rsidR="0078571F" w:rsidRDefault="001A757D" w:rsidP="00CC312D">
      <w:pPr>
        <w:pStyle w:val="NormalWeb"/>
        <w:jc w:val="both"/>
        <w:rPr>
          <w:rFonts w:ascii="Arial" w:hAnsi="Arial" w:cs="Arial"/>
        </w:rPr>
      </w:pPr>
      <w:r>
        <w:rPr>
          <w:rFonts w:ascii="Arial" w:hAnsi="Arial" w:cs="Arial"/>
        </w:rPr>
        <w:t>Y para finalizar, terminamos con una noticia muy relacionada con la primera, en varios aspectos: primero, se trata de obras en un</w:t>
      </w:r>
      <w:r w:rsidR="0035489B">
        <w:rPr>
          <w:rFonts w:ascii="Arial" w:hAnsi="Arial" w:cs="Arial"/>
        </w:rPr>
        <w:t xml:space="preserve"> instituto, como en el Alfonso VIII</w:t>
      </w:r>
      <w:r>
        <w:rPr>
          <w:rFonts w:ascii="Arial" w:hAnsi="Arial" w:cs="Arial"/>
        </w:rPr>
        <w:t xml:space="preserve"> de Cue</w:t>
      </w:r>
      <w:r w:rsidR="0035489B">
        <w:rPr>
          <w:rFonts w:ascii="Arial" w:hAnsi="Arial" w:cs="Arial"/>
        </w:rPr>
        <w:t xml:space="preserve">nca; segundo, </w:t>
      </w:r>
      <w:r>
        <w:rPr>
          <w:rFonts w:ascii="Arial" w:hAnsi="Arial" w:cs="Arial"/>
        </w:rPr>
        <w:t>tam</w:t>
      </w:r>
      <w:r w:rsidR="0035489B">
        <w:rPr>
          <w:rFonts w:ascii="Arial" w:hAnsi="Arial" w:cs="Arial"/>
        </w:rPr>
        <w:t>bién</w:t>
      </w:r>
      <w:r>
        <w:rPr>
          <w:rFonts w:ascii="Arial" w:hAnsi="Arial" w:cs="Arial"/>
        </w:rPr>
        <w:t xml:space="preserve"> tendría que haber </w:t>
      </w:r>
      <w:r w:rsidR="0035489B">
        <w:rPr>
          <w:rFonts w:ascii="Arial" w:hAnsi="Arial" w:cs="Arial"/>
        </w:rPr>
        <w:t>informado</w:t>
      </w:r>
      <w:r>
        <w:rPr>
          <w:rFonts w:ascii="Arial" w:hAnsi="Arial" w:cs="Arial"/>
        </w:rPr>
        <w:t xml:space="preserve"> en las noticia</w:t>
      </w:r>
      <w:r w:rsidR="0035489B">
        <w:rPr>
          <w:rFonts w:ascii="Arial" w:hAnsi="Arial" w:cs="Arial"/>
        </w:rPr>
        <w:t>s de septiembre, la escusa, no l</w:t>
      </w:r>
      <w:r>
        <w:rPr>
          <w:rFonts w:ascii="Arial" w:hAnsi="Arial" w:cs="Arial"/>
        </w:rPr>
        <w:t xml:space="preserve">e parecía bien al que escribe, pero ahora tengo la escusa </w:t>
      </w:r>
      <w:r w:rsidR="0035489B">
        <w:rPr>
          <w:rFonts w:ascii="Arial" w:hAnsi="Arial" w:cs="Arial"/>
        </w:rPr>
        <w:t>de</w:t>
      </w:r>
      <w:r>
        <w:rPr>
          <w:rFonts w:ascii="Arial" w:hAnsi="Arial" w:cs="Arial"/>
        </w:rPr>
        <w:t xml:space="preserve"> la comparación y</w:t>
      </w:r>
      <w:r w:rsidR="0035489B">
        <w:rPr>
          <w:rFonts w:ascii="Arial" w:hAnsi="Arial" w:cs="Arial"/>
        </w:rPr>
        <w:t>;</w:t>
      </w:r>
      <w:r>
        <w:rPr>
          <w:rFonts w:ascii="Arial" w:hAnsi="Arial" w:cs="Arial"/>
        </w:rPr>
        <w:t xml:space="preserve"> </w:t>
      </w:r>
      <w:r w:rsidR="0035489B">
        <w:rPr>
          <w:rFonts w:ascii="Arial" w:hAnsi="Arial" w:cs="Arial"/>
        </w:rPr>
        <w:t>el tercero</w:t>
      </w:r>
      <w:r>
        <w:rPr>
          <w:rFonts w:ascii="Arial" w:hAnsi="Arial" w:cs="Arial"/>
        </w:rPr>
        <w:t xml:space="preserve">, espero que el espacio de tiempo de desalojo del edificio no sean los doce años, pero ya llevamos cuatro años y todavía se espera que transcurran dos más, pero noticias como la que sucedió este final de verano en el IES Práxedes Mateo </w:t>
      </w:r>
      <w:proofErr w:type="spellStart"/>
      <w:r>
        <w:rPr>
          <w:rFonts w:ascii="Arial" w:hAnsi="Arial" w:cs="Arial"/>
        </w:rPr>
        <w:t>Sagasta</w:t>
      </w:r>
      <w:proofErr w:type="spellEnd"/>
      <w:r>
        <w:rPr>
          <w:rFonts w:ascii="Arial" w:hAnsi="Arial" w:cs="Arial"/>
        </w:rPr>
        <w:t>, no ayudan: la aparición de restos de una muralla napoleónica en las obras del Instituto.</w:t>
      </w:r>
    </w:p>
    <w:p w:rsidR="001A757D" w:rsidRDefault="001A757D" w:rsidP="00CC312D">
      <w:pPr>
        <w:pStyle w:val="NormalWeb"/>
        <w:jc w:val="both"/>
        <w:rPr>
          <w:rFonts w:ascii="Arial" w:hAnsi="Arial" w:cs="Arial"/>
        </w:rPr>
      </w:pPr>
      <w:r>
        <w:rPr>
          <w:rFonts w:ascii="Arial" w:hAnsi="Arial" w:cs="Arial"/>
        </w:rPr>
        <w:t xml:space="preserve">Enlace noticia: </w:t>
      </w:r>
      <w:hyperlink r:id="rId12" w:history="1">
        <w:r w:rsidRPr="00E9349F">
          <w:rPr>
            <w:rStyle w:val="Hipervnculo"/>
            <w:rFonts w:ascii="Arial" w:hAnsi="Arial" w:cs="Arial"/>
          </w:rPr>
          <w:t>https://www.rioja2.com/n-145470-2-las-obras-del-sagasta-descubren-una-muralla-de-epoca-napoleonica/</w:t>
        </w:r>
      </w:hyperlink>
    </w:p>
    <w:p w:rsidR="001A757D" w:rsidRDefault="001A757D" w:rsidP="00CC312D">
      <w:pPr>
        <w:pStyle w:val="NormalWeb"/>
        <w:jc w:val="both"/>
        <w:rPr>
          <w:rFonts w:ascii="Arial" w:hAnsi="Arial" w:cs="Arial"/>
        </w:rPr>
      </w:pPr>
      <w:r>
        <w:rPr>
          <w:rFonts w:ascii="Arial" w:hAnsi="Arial" w:cs="Arial"/>
          <w:noProof/>
        </w:rPr>
        <w:lastRenderedPageBreak/>
        <w:drawing>
          <wp:inline distT="0" distB="0" distL="0" distR="0">
            <wp:extent cx="4827181" cy="3620386"/>
            <wp:effectExtent l="19050" t="0" r="0" b="0"/>
            <wp:docPr id="4" name="3 Imagen" descr="2020-10-09  (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10-09  (5).jpeg"/>
                    <pic:cNvPicPr/>
                  </pic:nvPicPr>
                  <pic:blipFill>
                    <a:blip r:embed="rId13" cstate="print"/>
                    <a:stretch>
                      <a:fillRect/>
                    </a:stretch>
                  </pic:blipFill>
                  <pic:spPr>
                    <a:xfrm>
                      <a:off x="0" y="0"/>
                      <a:ext cx="4829952" cy="3622464"/>
                    </a:xfrm>
                    <a:prstGeom prst="rect">
                      <a:avLst/>
                    </a:prstGeom>
                  </pic:spPr>
                </pic:pic>
              </a:graphicData>
            </a:graphic>
          </wp:inline>
        </w:drawing>
      </w:r>
    </w:p>
    <w:p w:rsidR="0078571F" w:rsidRPr="008838A4" w:rsidRDefault="001A757D" w:rsidP="00CC312D">
      <w:pPr>
        <w:pStyle w:val="NormalWeb"/>
        <w:jc w:val="both"/>
        <w:rPr>
          <w:rFonts w:ascii="Arial" w:hAnsi="Arial" w:cs="Arial"/>
        </w:rPr>
      </w:pPr>
      <w:r>
        <w:rPr>
          <w:rFonts w:ascii="Arial" w:hAnsi="Arial" w:cs="Arial"/>
        </w:rPr>
        <w:t>Bueno, y esto ha sido todo hasta un 1 de noviembre, día de Todos los Santos de la Iglesia, un día que muchos de nosotros lo hemos pasado en casa, sin poder salir de nuestra ciudad, pues estamos confinados, pero que gracias a esto, hemos podido trabajar en eso que teníamos un poco desatendido.</w:t>
      </w:r>
    </w:p>
    <w:p w:rsidR="00CC312D" w:rsidRPr="008838A4" w:rsidRDefault="00CC312D" w:rsidP="00CC312D">
      <w:pPr>
        <w:pStyle w:val="NormalWeb"/>
        <w:jc w:val="both"/>
        <w:rPr>
          <w:rFonts w:ascii="Arial" w:hAnsi="Arial" w:cs="Arial"/>
        </w:rPr>
      </w:pPr>
      <w:r w:rsidRPr="008838A4">
        <w:rPr>
          <w:rFonts w:ascii="Arial" w:hAnsi="Arial" w:cs="Arial"/>
        </w:rPr>
        <w:t>Alberto Abad Benito</w:t>
      </w:r>
    </w:p>
    <w:p w:rsidR="00CC312D" w:rsidRPr="008838A4" w:rsidRDefault="00CC312D" w:rsidP="00CC312D">
      <w:pPr>
        <w:pStyle w:val="NormalWeb"/>
        <w:jc w:val="both"/>
        <w:rPr>
          <w:rFonts w:ascii="Arial" w:hAnsi="Arial" w:cs="Arial"/>
        </w:rPr>
      </w:pPr>
      <w:r w:rsidRPr="008838A4">
        <w:rPr>
          <w:rFonts w:ascii="Arial" w:hAnsi="Arial" w:cs="Arial"/>
        </w:rPr>
        <w:t>Presidente ANDPIH</w:t>
      </w:r>
    </w:p>
    <w:p w:rsidR="004C5559" w:rsidRPr="00CC312D" w:rsidRDefault="00A91B0B" w:rsidP="00183A34">
      <w:pPr>
        <w:pStyle w:val="NormalWeb"/>
        <w:jc w:val="both"/>
        <w:rPr>
          <w:rFonts w:ascii="Century Gothic" w:hAnsi="Century Gothic"/>
        </w:rPr>
      </w:pPr>
      <w:r w:rsidRPr="008838A4">
        <w:rPr>
          <w:rFonts w:ascii="Arial" w:hAnsi="Arial" w:cs="Arial"/>
          <w:color w:val="222222"/>
        </w:rPr>
        <w:br/>
      </w:r>
      <w:r w:rsidRPr="00CC312D">
        <w:rPr>
          <w:rFonts w:ascii="Century Gothic" w:hAnsi="Century Gothic"/>
          <w:color w:val="222222"/>
        </w:rPr>
        <w:br/>
      </w:r>
    </w:p>
    <w:p w:rsidR="004C5559" w:rsidRPr="00183A34" w:rsidRDefault="004C5559" w:rsidP="00183A34">
      <w:pPr>
        <w:pStyle w:val="Textbody"/>
        <w:spacing w:before="150" w:after="150" w:line="360" w:lineRule="atLeast"/>
        <w:jc w:val="both"/>
        <w:rPr>
          <w:rFonts w:ascii="Century Gothic" w:hAnsi="Century Gothic"/>
          <w:color w:val="202020"/>
          <w:lang w:val="es-ES"/>
        </w:rPr>
      </w:pPr>
    </w:p>
    <w:p w:rsidR="004C5559" w:rsidRPr="00DC3ECB" w:rsidRDefault="00A91B0B">
      <w:pPr>
        <w:pStyle w:val="Standard"/>
        <w:spacing w:before="150" w:after="150" w:line="360" w:lineRule="atLeast"/>
        <w:jc w:val="center"/>
        <w:rPr>
          <w:rFonts w:ascii="Arial" w:hAnsi="Arial"/>
          <w:color w:val="202020"/>
          <w:sz w:val="22"/>
          <w:szCs w:val="22"/>
          <w:lang w:val="es-ES"/>
        </w:rPr>
      </w:pPr>
      <w:r>
        <w:rPr>
          <w:rStyle w:val="StrongEmphasis"/>
          <w:b w:val="0"/>
          <w:color w:val="656565"/>
          <w:sz w:val="18"/>
          <w:lang w:val="es-ES"/>
        </w:rPr>
        <w:t>ASOCIACIÓN NACIONAL PARA LA DEFENSA</w:t>
      </w:r>
      <w:r>
        <w:rPr>
          <w:rStyle w:val="StrongEmphasis"/>
          <w:b w:val="0"/>
          <w:color w:val="656565"/>
          <w:sz w:val="18"/>
          <w:lang w:val="es-ES"/>
        </w:rPr>
        <w:br/>
        <w:t>DEL PATRIMONIO DE LOS INSTITUTOS HISTÓRICOS</w:t>
      </w:r>
      <w:r>
        <w:rPr>
          <w:rStyle w:val="StrongEmphasis"/>
          <w:lang w:val="es-ES"/>
        </w:rPr>
        <w:br/>
      </w:r>
      <w:r>
        <w:rPr>
          <w:rStyle w:val="StrongEmphasis"/>
          <w:lang w:val="es-ES"/>
        </w:rPr>
        <w:br/>
      </w:r>
      <w:r>
        <w:rPr>
          <w:rStyle w:val="StrongEmphasis"/>
          <w:rFonts w:ascii="Helvetica" w:hAnsi="Helvetica"/>
          <w:b w:val="0"/>
          <w:color w:val="656565"/>
          <w:sz w:val="18"/>
          <w:lang w:val="es-ES"/>
        </w:rPr>
        <w:t xml:space="preserve">Gran Vía, </w:t>
      </w:r>
      <w:proofErr w:type="gramStart"/>
      <w:r>
        <w:rPr>
          <w:rStyle w:val="StrongEmphasis"/>
          <w:rFonts w:ascii="Helvetica" w:hAnsi="Helvetica"/>
          <w:b w:val="0"/>
          <w:color w:val="656565"/>
          <w:sz w:val="18"/>
          <w:lang w:val="es-ES"/>
        </w:rPr>
        <w:t>61 .</w:t>
      </w:r>
      <w:proofErr w:type="gramEnd"/>
      <w:r>
        <w:rPr>
          <w:rStyle w:val="StrongEmphasis"/>
          <w:rFonts w:ascii="Helvetica" w:hAnsi="Helvetica"/>
          <w:b w:val="0"/>
          <w:color w:val="656565"/>
          <w:sz w:val="18"/>
          <w:lang w:val="es-ES"/>
        </w:rPr>
        <w:t xml:space="preserve"> 18001 GRANADA</w:t>
      </w:r>
      <w:r>
        <w:rPr>
          <w:rStyle w:val="StrongEmphasis"/>
          <w:lang w:val="es-ES"/>
        </w:rPr>
        <w:br/>
      </w:r>
      <w:r>
        <w:rPr>
          <w:rStyle w:val="StrongEmphasis"/>
          <w:rFonts w:ascii="Helvetica" w:hAnsi="Helvetica"/>
          <w:b w:val="0"/>
          <w:color w:val="656565"/>
          <w:sz w:val="18"/>
          <w:lang w:val="es-ES"/>
        </w:rPr>
        <w:t>Inscrita en el Registro Nacional de Asociaciones: Grupo 1/ Sección 1/ Nº 596855</w:t>
      </w:r>
      <w:r>
        <w:rPr>
          <w:rStyle w:val="StrongEmphasis"/>
          <w:lang w:val="es-ES"/>
        </w:rPr>
        <w:br/>
      </w:r>
      <w:r>
        <w:rPr>
          <w:rStyle w:val="StrongEmphasis"/>
          <w:lang w:val="es-ES"/>
        </w:rPr>
        <w:br/>
      </w:r>
      <w:hyperlink r:id="rId14" w:history="1">
        <w:r>
          <w:rPr>
            <w:rStyle w:val="StrongEmphasis"/>
            <w:b w:val="0"/>
            <w:color w:val="1155CC"/>
            <w:u w:val="single"/>
            <w:lang w:val="es-ES"/>
          </w:rPr>
          <w:t>www.asociacioninstitutoshistoricos.org</w:t>
        </w:r>
      </w:hyperlink>
    </w:p>
    <w:sectPr w:rsidR="004C5559" w:rsidRPr="00DC3ECB" w:rsidSect="004C5559">
      <w:headerReference w:type="default" r:id="rId15"/>
      <w:pgSz w:w="12240" w:h="15840"/>
      <w:pgMar w:top="1474" w:right="1134" w:bottom="1134" w:left="1134" w:header="1134"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2D4" w:rsidRDefault="002442D4" w:rsidP="004C5559">
      <w:r>
        <w:separator/>
      </w:r>
    </w:p>
  </w:endnote>
  <w:endnote w:type="continuationSeparator" w:id="0">
    <w:p w:rsidR="002442D4" w:rsidRDefault="002442D4" w:rsidP="004C5559">
      <w:r>
        <w:continuationSeparator/>
      </w:r>
    </w:p>
  </w:endnote>
</w:endnotes>
</file>

<file path=word/fontTable.xml><?xml version="1.0" encoding="utf-8"?>
<w:fonts xmlns:r="http://schemas.openxmlformats.org/officeDocument/2006/relationships" xmlns:w="http://schemas.openxmlformats.org/wordprocessingml/2006/main">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ource Sans Pro">
    <w:panose1 w:val="020B0503030403020204"/>
    <w:charset w:val="00"/>
    <w:family w:val="swiss"/>
    <w:pitch w:val="variable"/>
    <w:sig w:usb0="600002F7" w:usb1="02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lora, georgia, 'times new roman">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Valencia-Medium">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2D4" w:rsidRDefault="002442D4" w:rsidP="004C5559">
      <w:r w:rsidRPr="004C5559">
        <w:rPr>
          <w:color w:val="000000"/>
        </w:rPr>
        <w:separator/>
      </w:r>
    </w:p>
  </w:footnote>
  <w:footnote w:type="continuationSeparator" w:id="0">
    <w:p w:rsidR="002442D4" w:rsidRDefault="002442D4" w:rsidP="004C55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559" w:rsidRDefault="004C555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9"/>
  <w:hyphenationZone w:val="425"/>
  <w:characterSpacingControl w:val="doNotCompress"/>
  <w:footnotePr>
    <w:footnote w:id="-1"/>
    <w:footnote w:id="0"/>
  </w:footnotePr>
  <w:endnotePr>
    <w:endnote w:id="-1"/>
    <w:endnote w:id="0"/>
  </w:endnotePr>
  <w:compat>
    <w:useFELayout/>
  </w:compat>
  <w:rsids>
    <w:rsidRoot w:val="004C5559"/>
    <w:rsid w:val="00025BD7"/>
    <w:rsid w:val="000B3D24"/>
    <w:rsid w:val="000C00D9"/>
    <w:rsid w:val="00183A34"/>
    <w:rsid w:val="001A757D"/>
    <w:rsid w:val="002442D4"/>
    <w:rsid w:val="00262D1A"/>
    <w:rsid w:val="00262D94"/>
    <w:rsid w:val="002A3EE6"/>
    <w:rsid w:val="00337901"/>
    <w:rsid w:val="00352F1D"/>
    <w:rsid w:val="0035489B"/>
    <w:rsid w:val="003E5136"/>
    <w:rsid w:val="004C5559"/>
    <w:rsid w:val="004E6A5E"/>
    <w:rsid w:val="00504E73"/>
    <w:rsid w:val="00531F35"/>
    <w:rsid w:val="005850F8"/>
    <w:rsid w:val="005E7924"/>
    <w:rsid w:val="006A6436"/>
    <w:rsid w:val="006C32A1"/>
    <w:rsid w:val="00712228"/>
    <w:rsid w:val="0078571F"/>
    <w:rsid w:val="0087581F"/>
    <w:rsid w:val="008838A4"/>
    <w:rsid w:val="00912252"/>
    <w:rsid w:val="00934623"/>
    <w:rsid w:val="009C2830"/>
    <w:rsid w:val="009F6AEE"/>
    <w:rsid w:val="00A42D20"/>
    <w:rsid w:val="00A9176A"/>
    <w:rsid w:val="00A91B0B"/>
    <w:rsid w:val="00AB60A2"/>
    <w:rsid w:val="00AE1905"/>
    <w:rsid w:val="00AF4C7F"/>
    <w:rsid w:val="00AF57DE"/>
    <w:rsid w:val="00C03F56"/>
    <w:rsid w:val="00C47AE8"/>
    <w:rsid w:val="00C52578"/>
    <w:rsid w:val="00C655A0"/>
    <w:rsid w:val="00CC312D"/>
    <w:rsid w:val="00DC3B0E"/>
    <w:rsid w:val="00DC3ECB"/>
    <w:rsid w:val="00E41B35"/>
    <w:rsid w:val="00E93BC6"/>
    <w:rsid w:val="00EA2722"/>
    <w:rsid w:val="00EB25EA"/>
    <w:rsid w:val="00EE4909"/>
    <w:rsid w:val="00F90881"/>
    <w:rsid w:val="00FF0F8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kern w:val="3"/>
        <w:sz w:val="24"/>
        <w:szCs w:val="24"/>
        <w:lang w:val="en-US"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436"/>
  </w:style>
  <w:style w:type="paragraph" w:styleId="Ttulo1">
    <w:name w:val="heading 1"/>
    <w:basedOn w:val="Normal"/>
    <w:next w:val="Normal"/>
    <w:link w:val="Ttulo1Car"/>
    <w:uiPriority w:val="9"/>
    <w:qFormat/>
    <w:rsid w:val="00183A34"/>
    <w:pPr>
      <w:keepNext/>
      <w:keepLines/>
      <w:spacing w:before="480"/>
      <w:outlineLvl w:val="0"/>
    </w:pPr>
    <w:rPr>
      <w:rFonts w:asciiTheme="majorHAnsi" w:eastAsiaTheme="majorEastAsia" w:hAnsiTheme="majorHAnsi"/>
      <w:b/>
      <w:bCs/>
      <w:color w:val="365F91" w:themeColor="accent1" w:themeShade="BF"/>
      <w:sz w:val="28"/>
      <w:szCs w:val="25"/>
    </w:rPr>
  </w:style>
  <w:style w:type="paragraph" w:styleId="Ttulo2">
    <w:name w:val="heading 2"/>
    <w:basedOn w:val="Normal"/>
    <w:link w:val="Ttulo2Car"/>
    <w:uiPriority w:val="9"/>
    <w:qFormat/>
    <w:rsid w:val="00AB60A2"/>
    <w:pPr>
      <w:suppressAutoHyphens w:val="0"/>
      <w:autoSpaceDN/>
      <w:spacing w:before="100" w:beforeAutospacing="1" w:after="100" w:afterAutospacing="1"/>
      <w:textAlignment w:val="auto"/>
      <w:outlineLvl w:val="1"/>
    </w:pPr>
    <w:rPr>
      <w:rFonts w:ascii="Times New Roman" w:eastAsia="Times New Roman" w:hAnsi="Times New Roman" w:cs="Times New Roman"/>
      <w:b/>
      <w:bCs/>
      <w:kern w:val="0"/>
      <w:sz w:val="36"/>
      <w:szCs w:val="36"/>
      <w:lang w:val="es-ES" w:eastAsia="es-E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4C5559"/>
  </w:style>
  <w:style w:type="paragraph" w:customStyle="1" w:styleId="Heading">
    <w:name w:val="Heading"/>
    <w:basedOn w:val="Standard"/>
    <w:next w:val="Textbody"/>
    <w:rsid w:val="004C5559"/>
    <w:pPr>
      <w:keepNext/>
      <w:spacing w:before="240" w:after="120"/>
    </w:pPr>
    <w:rPr>
      <w:rFonts w:ascii="Liberation Sans" w:eastAsia="Microsoft YaHei" w:hAnsi="Liberation Sans"/>
      <w:sz w:val="28"/>
      <w:szCs w:val="28"/>
    </w:rPr>
  </w:style>
  <w:style w:type="paragraph" w:customStyle="1" w:styleId="Textbody">
    <w:name w:val="Text body"/>
    <w:basedOn w:val="Standard"/>
    <w:rsid w:val="004C5559"/>
    <w:pPr>
      <w:spacing w:after="140" w:line="288" w:lineRule="auto"/>
    </w:pPr>
  </w:style>
  <w:style w:type="paragraph" w:styleId="Lista">
    <w:name w:val="List"/>
    <w:basedOn w:val="Textbody"/>
    <w:rsid w:val="004C5559"/>
  </w:style>
  <w:style w:type="paragraph" w:customStyle="1" w:styleId="Caption">
    <w:name w:val="Caption"/>
    <w:basedOn w:val="Standard"/>
    <w:rsid w:val="004C5559"/>
    <w:pPr>
      <w:suppressLineNumbers/>
      <w:spacing w:before="120" w:after="120"/>
    </w:pPr>
    <w:rPr>
      <w:i/>
      <w:iCs/>
    </w:rPr>
  </w:style>
  <w:style w:type="paragraph" w:customStyle="1" w:styleId="Index">
    <w:name w:val="Index"/>
    <w:basedOn w:val="Standard"/>
    <w:rsid w:val="004C5559"/>
    <w:pPr>
      <w:suppressLineNumbers/>
    </w:pPr>
  </w:style>
  <w:style w:type="paragraph" w:customStyle="1" w:styleId="TableContents">
    <w:name w:val="Table Contents"/>
    <w:basedOn w:val="Standard"/>
    <w:rsid w:val="004C5559"/>
    <w:pPr>
      <w:suppressLineNumbers/>
    </w:pPr>
  </w:style>
  <w:style w:type="paragraph" w:customStyle="1" w:styleId="TableHeading">
    <w:name w:val="Table Heading"/>
    <w:basedOn w:val="TableContents"/>
    <w:rsid w:val="004C5559"/>
    <w:pPr>
      <w:jc w:val="center"/>
    </w:pPr>
    <w:rPr>
      <w:b/>
      <w:bCs/>
    </w:rPr>
  </w:style>
  <w:style w:type="paragraph" w:customStyle="1" w:styleId="Framecontents">
    <w:name w:val="Frame contents"/>
    <w:basedOn w:val="Standard"/>
    <w:rsid w:val="004C5559"/>
  </w:style>
  <w:style w:type="paragraph" w:customStyle="1" w:styleId="Header">
    <w:name w:val="Header"/>
    <w:basedOn w:val="Standard"/>
    <w:rsid w:val="004C5559"/>
    <w:pPr>
      <w:suppressLineNumbers/>
      <w:tabs>
        <w:tab w:val="center" w:pos="4986"/>
        <w:tab w:val="right" w:pos="9972"/>
      </w:tabs>
    </w:pPr>
  </w:style>
  <w:style w:type="character" w:customStyle="1" w:styleId="StrongEmphasis">
    <w:name w:val="Strong Emphasis"/>
    <w:rsid w:val="004C5559"/>
    <w:rPr>
      <w:b/>
      <w:bCs/>
    </w:rPr>
  </w:style>
  <w:style w:type="character" w:customStyle="1" w:styleId="BulletSymbols">
    <w:name w:val="Bullet Symbols"/>
    <w:rsid w:val="004C5559"/>
    <w:rPr>
      <w:rFonts w:ascii="OpenSymbol" w:eastAsia="OpenSymbol" w:hAnsi="OpenSymbol" w:cs="OpenSymbol"/>
    </w:rPr>
  </w:style>
  <w:style w:type="character" w:customStyle="1" w:styleId="Internetlink">
    <w:name w:val="Internet link"/>
    <w:rsid w:val="004C5559"/>
    <w:rPr>
      <w:color w:val="000080"/>
      <w:u w:val="single"/>
    </w:rPr>
  </w:style>
  <w:style w:type="character" w:customStyle="1" w:styleId="NumberingSymbols">
    <w:name w:val="Numbering Symbols"/>
    <w:rsid w:val="004C5559"/>
  </w:style>
  <w:style w:type="character" w:styleId="nfasis">
    <w:name w:val="Emphasis"/>
    <w:uiPriority w:val="20"/>
    <w:qFormat/>
    <w:rsid w:val="004C5559"/>
    <w:rPr>
      <w:i/>
      <w:iCs/>
    </w:rPr>
  </w:style>
  <w:style w:type="character" w:customStyle="1" w:styleId="VisitedInternetLink">
    <w:name w:val="Visited Internet Link"/>
    <w:rsid w:val="004C5559"/>
    <w:rPr>
      <w:color w:val="800000"/>
      <w:u w:val="single"/>
    </w:rPr>
  </w:style>
  <w:style w:type="paragraph" w:styleId="Encabezado">
    <w:name w:val="header"/>
    <w:basedOn w:val="Normal"/>
    <w:link w:val="EncabezadoCar"/>
    <w:uiPriority w:val="99"/>
    <w:semiHidden/>
    <w:unhideWhenUsed/>
    <w:rsid w:val="004C5559"/>
    <w:pPr>
      <w:tabs>
        <w:tab w:val="center" w:pos="4252"/>
        <w:tab w:val="right" w:pos="8504"/>
      </w:tabs>
    </w:pPr>
    <w:rPr>
      <w:szCs w:val="21"/>
    </w:rPr>
  </w:style>
  <w:style w:type="character" w:customStyle="1" w:styleId="EncabezadoCar">
    <w:name w:val="Encabezado Car"/>
    <w:basedOn w:val="Fuentedeprrafopredeter"/>
    <w:link w:val="Encabezado"/>
    <w:uiPriority w:val="99"/>
    <w:semiHidden/>
    <w:rsid w:val="004C5559"/>
    <w:rPr>
      <w:szCs w:val="21"/>
    </w:rPr>
  </w:style>
  <w:style w:type="paragraph" w:styleId="Textodeglobo">
    <w:name w:val="Balloon Text"/>
    <w:basedOn w:val="Normal"/>
    <w:link w:val="TextodegloboCar"/>
    <w:uiPriority w:val="99"/>
    <w:semiHidden/>
    <w:unhideWhenUsed/>
    <w:rsid w:val="00DC3ECB"/>
    <w:rPr>
      <w:rFonts w:ascii="Tahoma" w:hAnsi="Tahoma"/>
      <w:sz w:val="16"/>
      <w:szCs w:val="14"/>
    </w:rPr>
  </w:style>
  <w:style w:type="character" w:customStyle="1" w:styleId="TextodegloboCar">
    <w:name w:val="Texto de globo Car"/>
    <w:basedOn w:val="Fuentedeprrafopredeter"/>
    <w:link w:val="Textodeglobo"/>
    <w:uiPriority w:val="99"/>
    <w:semiHidden/>
    <w:rsid w:val="00DC3ECB"/>
    <w:rPr>
      <w:rFonts w:ascii="Tahoma" w:hAnsi="Tahoma"/>
      <w:sz w:val="16"/>
      <w:szCs w:val="14"/>
    </w:rPr>
  </w:style>
  <w:style w:type="character" w:styleId="Hipervnculo">
    <w:name w:val="Hyperlink"/>
    <w:basedOn w:val="Fuentedeprrafopredeter"/>
    <w:uiPriority w:val="99"/>
    <w:unhideWhenUsed/>
    <w:rsid w:val="009F6AEE"/>
    <w:rPr>
      <w:color w:val="0000FF" w:themeColor="hyperlink"/>
      <w:u w:val="single"/>
    </w:rPr>
  </w:style>
  <w:style w:type="paragraph" w:styleId="NormalWeb">
    <w:name w:val="Normal (Web)"/>
    <w:basedOn w:val="Normal"/>
    <w:uiPriority w:val="99"/>
    <w:unhideWhenUsed/>
    <w:rsid w:val="009F6AEE"/>
    <w:pPr>
      <w:suppressAutoHyphens w:val="0"/>
      <w:autoSpaceDN/>
      <w:spacing w:before="100" w:beforeAutospacing="1" w:after="100" w:afterAutospacing="1"/>
      <w:textAlignment w:val="auto"/>
    </w:pPr>
    <w:rPr>
      <w:rFonts w:ascii="Times New Roman" w:eastAsia="Times New Roman" w:hAnsi="Times New Roman" w:cs="Times New Roman"/>
      <w:kern w:val="0"/>
      <w:lang w:val="es-ES" w:eastAsia="es-ES" w:bidi="ar-SA"/>
    </w:rPr>
  </w:style>
  <w:style w:type="character" w:customStyle="1" w:styleId="Ttulo2Car">
    <w:name w:val="Título 2 Car"/>
    <w:basedOn w:val="Fuentedeprrafopredeter"/>
    <w:link w:val="Ttulo2"/>
    <w:uiPriority w:val="9"/>
    <w:rsid w:val="00AB60A2"/>
    <w:rPr>
      <w:rFonts w:ascii="Times New Roman" w:eastAsia="Times New Roman" w:hAnsi="Times New Roman" w:cs="Times New Roman"/>
      <w:b/>
      <w:bCs/>
      <w:kern w:val="0"/>
      <w:sz w:val="36"/>
      <w:szCs w:val="36"/>
      <w:lang w:val="es-ES" w:eastAsia="es-ES" w:bidi="ar-SA"/>
    </w:rPr>
  </w:style>
  <w:style w:type="paragraph" w:customStyle="1" w:styleId="Default">
    <w:name w:val="Default"/>
    <w:rsid w:val="00AB60A2"/>
    <w:pPr>
      <w:suppressAutoHyphens w:val="0"/>
      <w:autoSpaceDE w:val="0"/>
      <w:adjustRightInd w:val="0"/>
      <w:textAlignment w:val="auto"/>
    </w:pPr>
    <w:rPr>
      <w:rFonts w:ascii="Gill Sans MT" w:hAnsi="Gill Sans MT" w:cs="Gill Sans MT"/>
      <w:color w:val="000000"/>
      <w:kern w:val="0"/>
      <w:lang w:val="es-ES" w:bidi="ar-SA"/>
    </w:rPr>
  </w:style>
  <w:style w:type="character" w:styleId="Textoennegrita">
    <w:name w:val="Strong"/>
    <w:basedOn w:val="Fuentedeprrafopredeter"/>
    <w:uiPriority w:val="22"/>
    <w:qFormat/>
    <w:rsid w:val="00183A34"/>
    <w:rPr>
      <w:b/>
      <w:bCs/>
    </w:rPr>
  </w:style>
  <w:style w:type="character" w:customStyle="1" w:styleId="Ttulo1Car">
    <w:name w:val="Título 1 Car"/>
    <w:basedOn w:val="Fuentedeprrafopredeter"/>
    <w:link w:val="Ttulo1"/>
    <w:uiPriority w:val="9"/>
    <w:rsid w:val="00183A34"/>
    <w:rPr>
      <w:rFonts w:asciiTheme="majorHAnsi" w:eastAsiaTheme="majorEastAsia" w:hAnsiTheme="majorHAnsi"/>
      <w:b/>
      <w:bCs/>
      <w:color w:val="365F91" w:themeColor="accent1" w:themeShade="BF"/>
      <w:sz w:val="28"/>
      <w:szCs w:val="25"/>
    </w:rPr>
  </w:style>
  <w:style w:type="character" w:customStyle="1" w:styleId="il">
    <w:name w:val="il"/>
    <w:basedOn w:val="Fuentedeprrafopredeter"/>
    <w:rsid w:val="006C32A1"/>
  </w:style>
  <w:style w:type="character" w:styleId="Hipervnculovisitado">
    <w:name w:val="FollowedHyperlink"/>
    <w:basedOn w:val="Fuentedeprrafopredeter"/>
    <w:uiPriority w:val="99"/>
    <w:semiHidden/>
    <w:unhideWhenUsed/>
    <w:rsid w:val="0078571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43297378">
      <w:bodyDiv w:val="1"/>
      <w:marLeft w:val="0"/>
      <w:marRight w:val="0"/>
      <w:marTop w:val="0"/>
      <w:marBottom w:val="0"/>
      <w:divBdr>
        <w:top w:val="none" w:sz="0" w:space="0" w:color="auto"/>
        <w:left w:val="none" w:sz="0" w:space="0" w:color="auto"/>
        <w:bottom w:val="none" w:sz="0" w:space="0" w:color="auto"/>
        <w:right w:val="none" w:sz="0" w:space="0" w:color="auto"/>
      </w:divBdr>
    </w:div>
    <w:div w:id="1238133827">
      <w:bodyDiv w:val="1"/>
      <w:marLeft w:val="0"/>
      <w:marRight w:val="0"/>
      <w:marTop w:val="0"/>
      <w:marBottom w:val="0"/>
      <w:divBdr>
        <w:top w:val="none" w:sz="0" w:space="0" w:color="auto"/>
        <w:left w:val="none" w:sz="0" w:space="0" w:color="auto"/>
        <w:bottom w:val="none" w:sz="0" w:space="0" w:color="auto"/>
        <w:right w:val="none" w:sz="0" w:space="0" w:color="auto"/>
      </w:divBdr>
      <w:divsChild>
        <w:div w:id="274482599">
          <w:marLeft w:val="0"/>
          <w:marRight w:val="0"/>
          <w:marTop w:val="0"/>
          <w:marBottom w:val="0"/>
          <w:divBdr>
            <w:top w:val="none" w:sz="0" w:space="0" w:color="auto"/>
            <w:left w:val="none" w:sz="0" w:space="0" w:color="auto"/>
            <w:bottom w:val="none" w:sz="0" w:space="0" w:color="auto"/>
            <w:right w:val="none" w:sz="0" w:space="0" w:color="auto"/>
          </w:divBdr>
        </w:div>
        <w:div w:id="1079476074">
          <w:marLeft w:val="0"/>
          <w:marRight w:val="0"/>
          <w:marTop w:val="0"/>
          <w:marBottom w:val="0"/>
          <w:divBdr>
            <w:top w:val="none" w:sz="0" w:space="0" w:color="auto"/>
            <w:left w:val="none" w:sz="0" w:space="0" w:color="auto"/>
            <w:bottom w:val="none" w:sz="0" w:space="0" w:color="auto"/>
            <w:right w:val="none" w:sz="0" w:space="0" w:color="auto"/>
          </w:divBdr>
        </w:div>
        <w:div w:id="940915131">
          <w:marLeft w:val="0"/>
          <w:marRight w:val="0"/>
          <w:marTop w:val="0"/>
          <w:marBottom w:val="0"/>
          <w:divBdr>
            <w:top w:val="none" w:sz="0" w:space="0" w:color="auto"/>
            <w:left w:val="none" w:sz="0" w:space="0" w:color="auto"/>
            <w:bottom w:val="none" w:sz="0" w:space="0" w:color="auto"/>
            <w:right w:val="none" w:sz="0" w:space="0" w:color="auto"/>
          </w:divBdr>
        </w:div>
      </w:divsChild>
    </w:div>
    <w:div w:id="1614288654">
      <w:bodyDiv w:val="1"/>
      <w:marLeft w:val="0"/>
      <w:marRight w:val="0"/>
      <w:marTop w:val="0"/>
      <w:marBottom w:val="0"/>
      <w:divBdr>
        <w:top w:val="none" w:sz="0" w:space="0" w:color="auto"/>
        <w:left w:val="none" w:sz="0" w:space="0" w:color="auto"/>
        <w:bottom w:val="none" w:sz="0" w:space="0" w:color="auto"/>
        <w:right w:val="none" w:sz="0" w:space="0" w:color="auto"/>
      </w:divBdr>
    </w:div>
    <w:div w:id="1669558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snoticiasdecuenca.es/cuenca/ies-alfonso-viii-ultima-traslado-edificio-habitual-49572" TargetMode="External"/><Relationship Id="rId13"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www.rioja2.com/n-145470-2-las-obras-del-sagasta-descubren-una-muralla-de-epoca-napoleonica/"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elcorreodeburgos.elmundo.es/articulo/burgos/175-anos-vida-educacion-ies-cardenal-lopez-mendoza/20201021150228368805.html"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hyperlink" Target="https://www.europapress.es/cantabria/noticia-santander-entrega-medalla-oro-ciudad-instituto-santa-clara-20201001203211.html" TargetMode="External"/><Relationship Id="rId14" Type="http://schemas.openxmlformats.org/officeDocument/2006/relationships/hyperlink" Target="http://www.asociacioninstitutoshistoricos.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4</Pages>
  <Words>858</Words>
  <Characters>4721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Abad</dc:creator>
  <cp:lastModifiedBy>ALBERTO</cp:lastModifiedBy>
  <cp:revision>5</cp:revision>
  <cp:lastPrinted>2020-09-29T20:42:00Z</cp:lastPrinted>
  <dcterms:created xsi:type="dcterms:W3CDTF">2020-11-01T11:29:00Z</dcterms:created>
  <dcterms:modified xsi:type="dcterms:W3CDTF">2020-11-01T18:56:00Z</dcterms:modified>
</cp:coreProperties>
</file>